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rsidR="000C67FA" w:rsidRDefault="005911E5">
      <w:pPr>
        <w:suppressAutoHyphens/>
        <w:jc w:val="center"/>
        <w:rPr>
          <w:rFonts w:ascii="Calibri" w:eastAsia="Calibri" w:hAnsi="Calibri" w:cs="Calibri"/>
          <w:sz w:val="22"/>
        </w:rPr>
      </w:pPr>
      <w:bookmarkStart w:id="0" w:name="_GoBack"/>
      <w:bookmarkEnd w:id="0"/>
      <w:r>
        <w:rPr>
          <w:rFonts w:ascii="Liberation Sans" w:eastAsia="Liberation Sans" w:hAnsi="Liberation Sans" w:cs="Liberation Sans"/>
          <w:b/>
          <w:sz w:val="48"/>
        </w:rPr>
        <w:t>DENNINGTON PARISH COUNCIL</w:t>
      </w:r>
    </w:p>
    <w:p w:rsidR="000C67FA" w:rsidRDefault="005911E5">
      <w:pPr>
        <w:suppressAutoHyphens/>
        <w:jc w:val="center"/>
        <w:rPr>
          <w:rFonts w:ascii="Calibri" w:eastAsia="Calibri" w:hAnsi="Calibri" w:cs="Calibri"/>
          <w:sz w:val="22"/>
        </w:rPr>
      </w:pPr>
      <w:r>
        <w:pict>
          <v:rect id="rectole0000000000" o:spid="_x0000_s1026" style="width:102.2pt;height:110.35pt;mso-left-percent:-10001;mso-top-percent:-10001;mso-position-horizontal:absolute;mso-position-horizontal-relative:char;mso-position-vertical:absolute;mso-position-vertical-relative:line;mso-left-percent:-10001;mso-top-percent:-10001" o:preferrelative="t">
            <v:imagedata r:id="rId6" o:title=""/>
          </v:rect>
          <o:OLEObject Type="Embed" ProgID="StaticMetafile" ShapeID="rectole0000000000" DrawAspect="Content" ObjectID="_1426839740" r:id="rId7"/>
        </w:pict>
      </w:r>
    </w:p>
    <w:p w:rsidR="000C67FA" w:rsidRDefault="005911E5">
      <w:pPr>
        <w:suppressAutoHyphens/>
        <w:jc w:val="center"/>
        <w:rPr>
          <w:rFonts w:ascii="Arial" w:eastAsia="Arial" w:hAnsi="Arial" w:cs="Arial"/>
          <w:sz w:val="32"/>
        </w:rPr>
      </w:pPr>
      <w:r>
        <w:rPr>
          <w:rFonts w:ascii="Arial" w:eastAsia="Arial" w:hAnsi="Arial" w:cs="Arial"/>
          <w:sz w:val="32"/>
          <w:u w:val="single"/>
        </w:rPr>
        <w:t>MINUTES OF PLANNING MEETING</w:t>
      </w:r>
    </w:p>
    <w:p w:rsidR="000C67FA" w:rsidRDefault="005911E5">
      <w:pPr>
        <w:keepNext/>
        <w:suppressAutoHyphens/>
        <w:ind w:hanging="1304"/>
        <w:jc w:val="center"/>
        <w:rPr>
          <w:rFonts w:ascii="Arial" w:eastAsia="Arial" w:hAnsi="Arial" w:cs="Arial"/>
          <w:sz w:val="32"/>
          <w:u w:val="single"/>
        </w:rPr>
      </w:pPr>
      <w:r>
        <w:rPr>
          <w:rFonts w:ascii="Arial" w:eastAsia="Arial" w:hAnsi="Arial" w:cs="Arial"/>
          <w:sz w:val="32"/>
        </w:rPr>
        <w:t xml:space="preserve">              </w:t>
      </w:r>
      <w:proofErr w:type="gramStart"/>
      <w:r>
        <w:rPr>
          <w:rFonts w:ascii="Arial" w:eastAsia="Arial" w:hAnsi="Arial" w:cs="Arial"/>
          <w:sz w:val="32"/>
          <w:u w:val="single"/>
        </w:rPr>
        <w:t>MONDAY  March</w:t>
      </w:r>
      <w:proofErr w:type="gramEnd"/>
      <w:r>
        <w:rPr>
          <w:rFonts w:ascii="Arial" w:eastAsia="Arial" w:hAnsi="Arial" w:cs="Arial"/>
          <w:sz w:val="32"/>
          <w:u w:val="single"/>
        </w:rPr>
        <w:t xml:space="preserve"> 20th 2017  AT 7PM</w:t>
      </w:r>
    </w:p>
    <w:p w:rsidR="000C67FA" w:rsidRDefault="005911E5">
      <w:pPr>
        <w:suppressAutoHyphens/>
        <w:jc w:val="center"/>
        <w:rPr>
          <w:rFonts w:ascii="Arial" w:eastAsia="Arial" w:hAnsi="Arial" w:cs="Arial"/>
          <w:color w:val="00000A"/>
        </w:rPr>
      </w:pPr>
      <w:r>
        <w:rPr>
          <w:rFonts w:ascii="Arial" w:eastAsia="Arial" w:hAnsi="Arial" w:cs="Arial"/>
          <w:color w:val="00000A"/>
        </w:rPr>
        <w:t>In the Jubilee Hall</w:t>
      </w:r>
    </w:p>
    <w:p w:rsidR="000C67FA" w:rsidRDefault="005911E5">
      <w:pPr>
        <w:tabs>
          <w:tab w:val="left" w:pos="8946"/>
        </w:tabs>
        <w:suppressAutoHyphens/>
        <w:ind w:left="1440" w:right="-642" w:hanging="1440"/>
        <w:jc w:val="both"/>
        <w:rPr>
          <w:rFonts w:ascii="Liberation Serif" w:eastAsia="Liberation Serif" w:hAnsi="Liberation Serif" w:cs="Liberation Serif"/>
          <w:color w:val="00000A"/>
        </w:rPr>
      </w:pPr>
      <w:r>
        <w:rPr>
          <w:rFonts w:ascii="Arial" w:eastAsia="Arial" w:hAnsi="Arial" w:cs="Arial"/>
          <w:i/>
          <w:color w:val="00000A"/>
          <w:sz w:val="18"/>
        </w:rPr>
        <w:t>Councillors:</w:t>
      </w:r>
      <w:r>
        <w:rPr>
          <w:rFonts w:ascii="Arial" w:eastAsia="Arial" w:hAnsi="Arial" w:cs="Arial"/>
          <w:color w:val="00000A"/>
          <w:sz w:val="18"/>
        </w:rPr>
        <w:tab/>
      </w:r>
      <w:r>
        <w:rPr>
          <w:rFonts w:ascii="Arial" w:eastAsia="Arial" w:hAnsi="Arial" w:cs="Arial"/>
          <w:color w:val="00000A"/>
          <w:sz w:val="18"/>
        </w:rPr>
        <w:t xml:space="preserve">Robert C .T. </w:t>
      </w:r>
      <w:proofErr w:type="spellStart"/>
      <w:r>
        <w:rPr>
          <w:rFonts w:ascii="Arial" w:eastAsia="Arial" w:hAnsi="Arial" w:cs="Arial"/>
          <w:color w:val="00000A"/>
          <w:sz w:val="18"/>
        </w:rPr>
        <w:t>Wardley</w:t>
      </w:r>
      <w:proofErr w:type="spellEnd"/>
      <w:r>
        <w:rPr>
          <w:rFonts w:ascii="Arial" w:eastAsia="Arial" w:hAnsi="Arial" w:cs="Arial"/>
          <w:color w:val="00000A"/>
          <w:sz w:val="18"/>
        </w:rPr>
        <w:t xml:space="preserve"> (Chairman), Katherine Whitbread. (Vice Chairman), Robert C. Rous, Matt </w:t>
      </w:r>
      <w:proofErr w:type="spellStart"/>
      <w:r>
        <w:rPr>
          <w:rFonts w:ascii="Arial" w:eastAsia="Arial" w:hAnsi="Arial" w:cs="Arial"/>
          <w:color w:val="00000A"/>
          <w:sz w:val="18"/>
        </w:rPr>
        <w:t>Lunn</w:t>
      </w:r>
      <w:proofErr w:type="spellEnd"/>
      <w:r>
        <w:rPr>
          <w:rFonts w:ascii="Arial" w:eastAsia="Arial" w:hAnsi="Arial" w:cs="Arial"/>
          <w:color w:val="00000A"/>
          <w:sz w:val="18"/>
        </w:rPr>
        <w:t xml:space="preserve">, John </w:t>
      </w:r>
      <w:proofErr w:type="spellStart"/>
      <w:r>
        <w:rPr>
          <w:rFonts w:ascii="Arial" w:eastAsia="Arial" w:hAnsi="Arial" w:cs="Arial"/>
          <w:color w:val="00000A"/>
          <w:sz w:val="18"/>
        </w:rPr>
        <w:t>Calver</w:t>
      </w:r>
      <w:proofErr w:type="spellEnd"/>
      <w:r>
        <w:rPr>
          <w:rFonts w:ascii="Arial" w:eastAsia="Arial" w:hAnsi="Arial" w:cs="Arial"/>
          <w:color w:val="00000A"/>
          <w:sz w:val="18"/>
        </w:rPr>
        <w:t>, Mary Mann, Doris Dearing,</w:t>
      </w:r>
      <w:r>
        <w:rPr>
          <w:rFonts w:ascii="Arial" w:eastAsia="Arial" w:hAnsi="Arial" w:cs="Arial"/>
          <w:i/>
          <w:color w:val="00000A"/>
          <w:sz w:val="18"/>
        </w:rPr>
        <w:t xml:space="preserve"> </w:t>
      </w:r>
      <w:r>
        <w:rPr>
          <w:rFonts w:ascii="Arial" w:eastAsia="Arial" w:hAnsi="Arial" w:cs="Arial"/>
          <w:color w:val="00000A"/>
          <w:sz w:val="18"/>
        </w:rPr>
        <w:t>Nick Watts</w:t>
      </w:r>
      <w:proofErr w:type="gramStart"/>
      <w:r>
        <w:rPr>
          <w:rFonts w:ascii="Arial" w:eastAsia="Arial" w:hAnsi="Arial" w:cs="Arial"/>
          <w:color w:val="00000A"/>
          <w:sz w:val="18"/>
        </w:rPr>
        <w:t>,  Rebecca</w:t>
      </w:r>
      <w:proofErr w:type="gramEnd"/>
      <w:r>
        <w:rPr>
          <w:rFonts w:ascii="Arial" w:eastAsia="Arial" w:hAnsi="Arial" w:cs="Arial"/>
          <w:color w:val="00000A"/>
          <w:sz w:val="18"/>
        </w:rPr>
        <w:t xml:space="preserve"> Smith</w:t>
      </w:r>
      <w:r>
        <w:rPr>
          <w:rFonts w:ascii="Liberation Serif" w:eastAsia="Liberation Serif" w:hAnsi="Liberation Serif" w:cs="Liberation Serif"/>
          <w:color w:val="00000A"/>
        </w:rPr>
        <w:t xml:space="preserve"> </w:t>
      </w:r>
    </w:p>
    <w:p w:rsidR="000C67FA" w:rsidRDefault="005911E5">
      <w:pPr>
        <w:suppressAutoHyphens/>
        <w:ind w:left="1440" w:hanging="1440"/>
        <w:jc w:val="both"/>
        <w:rPr>
          <w:rFonts w:ascii="Liberation Serif" w:eastAsia="Liberation Serif" w:hAnsi="Liberation Serif" w:cs="Liberation Serif"/>
          <w:color w:val="00000A"/>
        </w:rPr>
      </w:pPr>
      <w:r>
        <w:rPr>
          <w:rFonts w:ascii="Liberation Serif" w:eastAsia="Liberation Serif" w:hAnsi="Liberation Serif" w:cs="Liberation Serif"/>
          <w:color w:val="00000A"/>
        </w:rPr>
        <w:tab/>
      </w:r>
    </w:p>
    <w:p w:rsidR="000C67FA" w:rsidRDefault="005911E5">
      <w:pPr>
        <w:suppressAutoHyphens/>
        <w:ind w:left="1440" w:hanging="1440"/>
        <w:jc w:val="both"/>
        <w:rPr>
          <w:rFonts w:ascii="Arial" w:eastAsia="Arial" w:hAnsi="Arial" w:cs="Arial"/>
          <w:color w:val="00000A"/>
          <w:sz w:val="18"/>
        </w:rPr>
      </w:pPr>
      <w:r>
        <w:rPr>
          <w:rFonts w:ascii="Liberation Serif" w:eastAsia="Liberation Serif" w:hAnsi="Liberation Serif" w:cs="Liberation Serif"/>
          <w:color w:val="00000A"/>
        </w:rPr>
        <w:tab/>
      </w:r>
      <w:r>
        <w:rPr>
          <w:rFonts w:ascii="Arial" w:eastAsia="Arial" w:hAnsi="Arial" w:cs="Arial"/>
          <w:color w:val="00000A"/>
          <w:sz w:val="18"/>
        </w:rPr>
        <w:t>Members of the Public: 0</w:t>
      </w:r>
    </w:p>
    <w:p w:rsidR="000C67FA" w:rsidRDefault="000C67FA">
      <w:pPr>
        <w:suppressAutoHyphens/>
        <w:ind w:left="1440" w:hanging="1440"/>
        <w:jc w:val="both"/>
        <w:rPr>
          <w:rFonts w:ascii="Arial" w:eastAsia="Arial" w:hAnsi="Arial" w:cs="Arial"/>
          <w:color w:val="00000A"/>
          <w:sz w:val="18"/>
        </w:rPr>
      </w:pPr>
    </w:p>
    <w:p w:rsidR="000C67FA" w:rsidRDefault="005911E5">
      <w:pPr>
        <w:suppressAutoHyphens/>
        <w:ind w:left="1440" w:right="-732" w:hanging="1440"/>
        <w:rPr>
          <w:rFonts w:ascii="Arial" w:eastAsia="Arial" w:hAnsi="Arial" w:cs="Arial"/>
          <w:b/>
          <w:color w:val="00000A"/>
          <w:sz w:val="18"/>
        </w:rPr>
      </w:pPr>
      <w:r>
        <w:rPr>
          <w:rFonts w:ascii="Arial" w:eastAsia="Arial" w:hAnsi="Arial" w:cs="Arial"/>
          <w:color w:val="00000A"/>
          <w:sz w:val="18"/>
        </w:rPr>
        <w:tab/>
        <w:t xml:space="preserve">Present:  Cllr Robert C .T. </w:t>
      </w:r>
      <w:proofErr w:type="spellStart"/>
      <w:r>
        <w:rPr>
          <w:rFonts w:ascii="Arial" w:eastAsia="Arial" w:hAnsi="Arial" w:cs="Arial"/>
          <w:color w:val="00000A"/>
          <w:sz w:val="18"/>
        </w:rPr>
        <w:t>Wardley</w:t>
      </w:r>
      <w:proofErr w:type="spellEnd"/>
      <w:r>
        <w:rPr>
          <w:rFonts w:ascii="Arial" w:eastAsia="Arial" w:hAnsi="Arial" w:cs="Arial"/>
          <w:color w:val="00000A"/>
          <w:sz w:val="18"/>
        </w:rPr>
        <w:t xml:space="preserve"> (Chairman), Cllr Katherin</w:t>
      </w:r>
      <w:r>
        <w:rPr>
          <w:rFonts w:ascii="Arial" w:eastAsia="Arial" w:hAnsi="Arial" w:cs="Arial"/>
          <w:color w:val="00000A"/>
          <w:sz w:val="18"/>
        </w:rPr>
        <w:t xml:space="preserve">e Whitbread. (Vice Chairman), Cllr Robert C. Rous, Cllr John </w:t>
      </w:r>
      <w:proofErr w:type="spellStart"/>
      <w:proofErr w:type="gramStart"/>
      <w:r>
        <w:rPr>
          <w:rFonts w:ascii="Arial" w:eastAsia="Arial" w:hAnsi="Arial" w:cs="Arial"/>
          <w:color w:val="00000A"/>
          <w:sz w:val="18"/>
        </w:rPr>
        <w:t>Calver</w:t>
      </w:r>
      <w:proofErr w:type="spellEnd"/>
      <w:r>
        <w:rPr>
          <w:rFonts w:ascii="Arial" w:eastAsia="Arial" w:hAnsi="Arial" w:cs="Arial"/>
          <w:color w:val="00000A"/>
          <w:sz w:val="18"/>
        </w:rPr>
        <w:t xml:space="preserve"> ,</w:t>
      </w:r>
      <w:proofErr w:type="gramEnd"/>
      <w:r>
        <w:rPr>
          <w:rFonts w:ascii="Arial" w:eastAsia="Arial" w:hAnsi="Arial" w:cs="Arial"/>
          <w:color w:val="00000A"/>
          <w:sz w:val="18"/>
        </w:rPr>
        <w:t xml:space="preserve"> Cllr Doris Dearing,</w:t>
      </w:r>
      <w:r>
        <w:rPr>
          <w:rFonts w:ascii="Arial" w:eastAsia="Arial" w:hAnsi="Arial" w:cs="Arial"/>
          <w:i/>
          <w:color w:val="00000A"/>
          <w:sz w:val="18"/>
        </w:rPr>
        <w:t xml:space="preserve"> </w:t>
      </w:r>
      <w:r>
        <w:rPr>
          <w:rFonts w:ascii="Arial" w:eastAsia="Arial" w:hAnsi="Arial" w:cs="Arial"/>
          <w:color w:val="00000A"/>
          <w:sz w:val="18"/>
        </w:rPr>
        <w:t>Cllr Rebecca Smith</w:t>
      </w:r>
      <w:r>
        <w:rPr>
          <w:rFonts w:ascii="Liberation Serif" w:eastAsia="Liberation Serif" w:hAnsi="Liberation Serif" w:cs="Liberation Serif"/>
          <w:color w:val="00000A"/>
        </w:rPr>
        <w:t xml:space="preserve"> </w:t>
      </w:r>
    </w:p>
    <w:p w:rsidR="000C67FA" w:rsidRDefault="000C67FA">
      <w:pPr>
        <w:suppressAutoHyphens/>
        <w:ind w:left="1440" w:hanging="1440"/>
        <w:jc w:val="both"/>
        <w:rPr>
          <w:rFonts w:ascii="Liberation Serif" w:eastAsia="Liberation Serif" w:hAnsi="Liberation Serif" w:cs="Liberation Serif"/>
          <w:color w:val="00000A"/>
        </w:rPr>
      </w:pPr>
    </w:p>
    <w:p w:rsidR="000C67FA" w:rsidRDefault="005911E5">
      <w:pPr>
        <w:suppressAutoHyphens/>
        <w:jc w:val="both"/>
        <w:rPr>
          <w:rFonts w:ascii="Arial" w:eastAsia="Arial" w:hAnsi="Arial" w:cs="Arial"/>
          <w:color w:val="00000A"/>
          <w:sz w:val="22"/>
        </w:rPr>
      </w:pPr>
      <w:r>
        <w:rPr>
          <w:rFonts w:ascii="Arial" w:eastAsia="Arial" w:hAnsi="Arial" w:cs="Arial"/>
          <w:color w:val="00000A"/>
          <w:sz w:val="22"/>
        </w:rPr>
        <w:t xml:space="preserve">1.         </w:t>
      </w:r>
      <w:r>
        <w:rPr>
          <w:rFonts w:ascii="Liberation Serif" w:eastAsia="Liberation Serif" w:hAnsi="Liberation Serif" w:cs="Liberation Serif"/>
          <w:color w:val="00000A"/>
          <w:sz w:val="22"/>
        </w:rPr>
        <w:t xml:space="preserve"> </w:t>
      </w:r>
      <w:r>
        <w:rPr>
          <w:rFonts w:ascii="Arial" w:eastAsia="Arial" w:hAnsi="Arial" w:cs="Arial"/>
          <w:color w:val="00000A"/>
          <w:sz w:val="22"/>
        </w:rPr>
        <w:t>APOLOGIES:  Cllr M. Mann</w:t>
      </w:r>
    </w:p>
    <w:p w:rsidR="000C67FA" w:rsidRDefault="000C67FA">
      <w:pPr>
        <w:suppressAutoHyphens/>
        <w:ind w:left="1440" w:hanging="1440"/>
        <w:jc w:val="both"/>
        <w:rPr>
          <w:rFonts w:ascii="Arial" w:eastAsia="Arial" w:hAnsi="Arial" w:cs="Arial"/>
          <w:color w:val="00000A"/>
          <w:sz w:val="22"/>
        </w:rPr>
      </w:pPr>
    </w:p>
    <w:p w:rsidR="000C67FA" w:rsidRDefault="005911E5">
      <w:pPr>
        <w:suppressAutoHyphens/>
        <w:ind w:right="-642"/>
        <w:rPr>
          <w:rFonts w:ascii="Liberation Serif" w:eastAsia="Liberation Serif" w:hAnsi="Liberation Serif" w:cs="Liberation Serif"/>
          <w:color w:val="00000A"/>
          <w:sz w:val="22"/>
        </w:rPr>
      </w:pPr>
      <w:r>
        <w:rPr>
          <w:rFonts w:ascii="Arial" w:eastAsia="Arial" w:hAnsi="Arial" w:cs="Arial"/>
          <w:color w:val="00000A"/>
          <w:sz w:val="22"/>
        </w:rPr>
        <w:t xml:space="preserve">2.  </w:t>
      </w:r>
      <w:r>
        <w:rPr>
          <w:rFonts w:ascii="Arial" w:eastAsia="Arial" w:hAnsi="Arial" w:cs="Arial"/>
          <w:color w:val="00000A"/>
          <w:sz w:val="22"/>
        </w:rPr>
        <w:tab/>
        <w:t xml:space="preserve">MINUTES OF THE PLANNING MEETING HELD ON February </w:t>
      </w:r>
      <w:proofErr w:type="gramStart"/>
      <w:r>
        <w:rPr>
          <w:rFonts w:ascii="Arial" w:eastAsia="Arial" w:hAnsi="Arial" w:cs="Arial"/>
          <w:color w:val="00000A"/>
          <w:sz w:val="22"/>
        </w:rPr>
        <w:t>27th  2017</w:t>
      </w:r>
      <w:proofErr w:type="gramEnd"/>
      <w:r>
        <w:rPr>
          <w:rFonts w:ascii="Arial" w:eastAsia="Arial" w:hAnsi="Arial" w:cs="Arial"/>
          <w:color w:val="00000A"/>
          <w:sz w:val="22"/>
        </w:rPr>
        <w:t xml:space="preserve">: These </w:t>
      </w:r>
      <w:r>
        <w:rPr>
          <w:rFonts w:ascii="Arial" w:eastAsia="Arial" w:hAnsi="Arial" w:cs="Arial"/>
          <w:color w:val="00000A"/>
          <w:sz w:val="22"/>
        </w:rPr>
        <w:tab/>
      </w:r>
      <w:r>
        <w:rPr>
          <w:rFonts w:ascii="Arial" w:eastAsia="Arial" w:hAnsi="Arial" w:cs="Arial"/>
          <w:color w:val="00000A"/>
          <w:sz w:val="22"/>
        </w:rPr>
        <w:t>were agreed and signed as a true record.</w:t>
      </w:r>
    </w:p>
    <w:p w:rsidR="000C67FA" w:rsidRDefault="000C67FA">
      <w:pPr>
        <w:suppressAutoHyphens/>
        <w:jc w:val="both"/>
        <w:rPr>
          <w:rFonts w:ascii="Liberation Serif" w:eastAsia="Liberation Serif" w:hAnsi="Liberation Serif" w:cs="Liberation Serif"/>
          <w:color w:val="00000A"/>
          <w:sz w:val="22"/>
        </w:rPr>
      </w:pPr>
    </w:p>
    <w:p w:rsidR="000C67FA" w:rsidRDefault="005911E5">
      <w:pPr>
        <w:suppressAutoHyphens/>
        <w:jc w:val="both"/>
        <w:rPr>
          <w:rFonts w:ascii="Arial" w:eastAsia="Arial" w:hAnsi="Arial" w:cs="Arial"/>
          <w:color w:val="00000A"/>
          <w:sz w:val="22"/>
        </w:rPr>
      </w:pPr>
      <w:r>
        <w:rPr>
          <w:rFonts w:ascii="Arial" w:eastAsia="Arial" w:hAnsi="Arial" w:cs="Arial"/>
          <w:color w:val="00000A"/>
          <w:sz w:val="22"/>
        </w:rPr>
        <w:t xml:space="preserve">3.  </w:t>
      </w:r>
      <w:r>
        <w:rPr>
          <w:rFonts w:ascii="Arial" w:eastAsia="Arial" w:hAnsi="Arial" w:cs="Arial"/>
          <w:color w:val="00000A"/>
          <w:sz w:val="22"/>
        </w:rPr>
        <w:tab/>
      </w:r>
      <w:r>
        <w:rPr>
          <w:rFonts w:ascii="Liberation Serif" w:eastAsia="Liberation Serif" w:hAnsi="Liberation Serif" w:cs="Liberation Serif"/>
          <w:color w:val="00000A"/>
          <w:sz w:val="22"/>
        </w:rPr>
        <w:t xml:space="preserve"> </w:t>
      </w:r>
      <w:r>
        <w:rPr>
          <w:rFonts w:ascii="Arial" w:eastAsia="Arial" w:hAnsi="Arial" w:cs="Arial"/>
          <w:color w:val="00000A"/>
          <w:sz w:val="22"/>
        </w:rPr>
        <w:t>DECLARATIONS OF INTEREST:  None</w:t>
      </w:r>
    </w:p>
    <w:p w:rsidR="000C67FA" w:rsidRDefault="000C67FA">
      <w:pPr>
        <w:suppressAutoHyphens/>
        <w:ind w:left="720"/>
        <w:jc w:val="both"/>
        <w:rPr>
          <w:rFonts w:ascii="Arial" w:eastAsia="Arial" w:hAnsi="Arial" w:cs="Arial"/>
          <w:b/>
          <w:color w:val="00000A"/>
          <w:sz w:val="22"/>
        </w:rPr>
      </w:pPr>
    </w:p>
    <w:p w:rsidR="000C67FA" w:rsidRDefault="005911E5">
      <w:pPr>
        <w:suppressAutoHyphens/>
        <w:ind w:left="720" w:right="-784" w:hanging="720"/>
        <w:rPr>
          <w:rFonts w:ascii="Arial" w:eastAsia="Arial" w:hAnsi="Arial" w:cs="Arial"/>
          <w:color w:val="00000A"/>
          <w:sz w:val="28"/>
        </w:rPr>
      </w:pPr>
      <w:r>
        <w:rPr>
          <w:rFonts w:ascii="Arial" w:eastAsia="Arial" w:hAnsi="Arial" w:cs="Arial"/>
          <w:color w:val="00000A"/>
          <w:sz w:val="22"/>
        </w:rPr>
        <w:t>4.</w:t>
      </w:r>
      <w:r>
        <w:rPr>
          <w:rFonts w:ascii="Arial" w:eastAsia="Arial" w:hAnsi="Arial" w:cs="Arial"/>
          <w:color w:val="00000A"/>
          <w:sz w:val="22"/>
        </w:rPr>
        <w:tab/>
        <w:t>PLANNING APPLICATION</w:t>
      </w:r>
      <w:proofErr w:type="gramStart"/>
      <w:r>
        <w:rPr>
          <w:rFonts w:ascii="Arial" w:eastAsia="Arial" w:hAnsi="Arial" w:cs="Arial"/>
          <w:color w:val="00000A"/>
          <w:sz w:val="22"/>
        </w:rPr>
        <w:t>:DC</w:t>
      </w:r>
      <w:proofErr w:type="gramEnd"/>
      <w:r>
        <w:rPr>
          <w:rFonts w:ascii="Arial" w:eastAsia="Arial" w:hAnsi="Arial" w:cs="Arial"/>
          <w:color w:val="00000A"/>
          <w:sz w:val="22"/>
        </w:rPr>
        <w:t>/17/0748/FUL: GRANGE FARM, LAXFIELD RD, DENNINGTON:  Livestock building to house cattle and bedding on a straw based system:</w:t>
      </w:r>
    </w:p>
    <w:p w:rsidR="000C67FA" w:rsidRDefault="005911E5">
      <w:pPr>
        <w:spacing w:after="200" w:line="276" w:lineRule="auto"/>
        <w:rPr>
          <w:rFonts w:ascii="Arial" w:eastAsia="Arial" w:hAnsi="Arial" w:cs="Arial"/>
          <w:sz w:val="22"/>
        </w:rPr>
      </w:pPr>
      <w:r>
        <w:rPr>
          <w:rFonts w:ascii="Arial" w:eastAsia="Arial" w:hAnsi="Arial" w:cs="Arial"/>
          <w:color w:val="00000A"/>
          <w:sz w:val="28"/>
        </w:rPr>
        <w:tab/>
      </w:r>
      <w:r>
        <w:rPr>
          <w:rFonts w:ascii="Arial" w:eastAsia="Arial" w:hAnsi="Arial" w:cs="Arial"/>
          <w:sz w:val="22"/>
        </w:rPr>
        <w:t xml:space="preserve">Councillors unanimously recommended </w:t>
      </w:r>
      <w:r>
        <w:rPr>
          <w:rFonts w:ascii="Arial" w:eastAsia="Arial" w:hAnsi="Arial" w:cs="Arial"/>
          <w:b/>
          <w:sz w:val="22"/>
          <w:u w:val="single"/>
        </w:rPr>
        <w:t>REFUSAL</w:t>
      </w:r>
      <w:r>
        <w:rPr>
          <w:rFonts w:ascii="Arial" w:eastAsia="Arial" w:hAnsi="Arial" w:cs="Arial"/>
          <w:sz w:val="22"/>
        </w:rPr>
        <w:t xml:space="preserve"> for this application based </w:t>
      </w:r>
      <w:r>
        <w:rPr>
          <w:rFonts w:ascii="Arial" w:eastAsia="Arial" w:hAnsi="Arial" w:cs="Arial"/>
          <w:sz w:val="22"/>
        </w:rPr>
        <w:tab/>
        <w:t>on the information received. The decision is as detailed below.</w:t>
      </w:r>
    </w:p>
    <w:p w:rsidR="000C67FA" w:rsidRDefault="005911E5">
      <w:pPr>
        <w:numPr>
          <w:ilvl w:val="0"/>
          <w:numId w:val="1"/>
        </w:numPr>
        <w:ind w:left="720" w:right="-784" w:hanging="360"/>
        <w:rPr>
          <w:rFonts w:ascii="Arial" w:eastAsia="Arial" w:hAnsi="Arial" w:cs="Arial"/>
          <w:sz w:val="22"/>
        </w:rPr>
      </w:pPr>
      <w:r>
        <w:rPr>
          <w:rFonts w:ascii="Arial" w:eastAsia="Arial" w:hAnsi="Arial" w:cs="Arial"/>
          <w:sz w:val="22"/>
        </w:rPr>
        <w:t>The building as sited in red on the “Buy a plan map” will have serious visual impact due to the size of the building with it being in close proximity to the adjacent and important Medieval Moated Farmhouse alleged to be 14</w:t>
      </w:r>
      <w:r>
        <w:rPr>
          <w:rFonts w:ascii="Arial" w:eastAsia="Arial" w:hAnsi="Arial" w:cs="Arial"/>
          <w:sz w:val="22"/>
          <w:vertAlign w:val="superscript"/>
        </w:rPr>
        <w:t>th</w:t>
      </w:r>
      <w:r>
        <w:rPr>
          <w:rFonts w:ascii="Arial" w:eastAsia="Arial" w:hAnsi="Arial" w:cs="Arial"/>
          <w:sz w:val="22"/>
        </w:rPr>
        <w:t xml:space="preserve"> Century. This would seriously a</w:t>
      </w:r>
      <w:r>
        <w:rPr>
          <w:rFonts w:ascii="Arial" w:eastAsia="Arial" w:hAnsi="Arial" w:cs="Arial"/>
          <w:sz w:val="22"/>
        </w:rPr>
        <w:t xml:space="preserve">ffect the character of this Moated Farmhouse and surrounding landscape. DM21 (a to f). DM23 </w:t>
      </w:r>
      <w:proofErr w:type="gramStart"/>
      <w:r>
        <w:rPr>
          <w:rFonts w:ascii="Arial" w:eastAsia="Arial" w:hAnsi="Arial" w:cs="Arial"/>
          <w:sz w:val="22"/>
        </w:rPr>
        <w:t>DM15(</w:t>
      </w:r>
      <w:proofErr w:type="gramEnd"/>
      <w:r>
        <w:rPr>
          <w:rFonts w:ascii="Arial" w:eastAsia="Arial" w:hAnsi="Arial" w:cs="Arial"/>
          <w:sz w:val="22"/>
        </w:rPr>
        <w:t>a)</w:t>
      </w:r>
    </w:p>
    <w:p w:rsidR="000C67FA" w:rsidRDefault="000C67FA">
      <w:pPr>
        <w:ind w:left="360"/>
        <w:rPr>
          <w:rFonts w:ascii="Arial" w:eastAsia="Arial" w:hAnsi="Arial" w:cs="Arial"/>
          <w:sz w:val="22"/>
        </w:rPr>
      </w:pPr>
    </w:p>
    <w:p w:rsidR="000C67FA" w:rsidRDefault="005911E5">
      <w:pPr>
        <w:numPr>
          <w:ilvl w:val="0"/>
          <w:numId w:val="2"/>
        </w:numPr>
        <w:ind w:left="720" w:right="-784" w:hanging="360"/>
        <w:rPr>
          <w:rFonts w:ascii="Arial" w:eastAsia="Arial" w:hAnsi="Arial" w:cs="Arial"/>
          <w:sz w:val="22"/>
        </w:rPr>
      </w:pPr>
      <w:r>
        <w:rPr>
          <w:rFonts w:ascii="Arial" w:eastAsia="Arial" w:hAnsi="Arial" w:cs="Arial"/>
          <w:sz w:val="22"/>
        </w:rPr>
        <w:t>The building is sited and abuts two conjoined Medieval moated enclosures of unequal size. These moats are scheduled as National important sites under the a</w:t>
      </w:r>
      <w:r>
        <w:rPr>
          <w:rFonts w:ascii="Arial" w:eastAsia="Arial" w:hAnsi="Arial" w:cs="Arial"/>
          <w:sz w:val="22"/>
        </w:rPr>
        <w:t xml:space="preserve">ncient Monuments and Archaeological Areas Act 1979 English Heritage.  They are therefore governed by this statute and were scheduled in 1993 under 1011338. </w:t>
      </w:r>
      <w:proofErr w:type="gramStart"/>
      <w:r>
        <w:rPr>
          <w:rFonts w:ascii="Arial" w:eastAsia="Arial" w:hAnsi="Arial" w:cs="Arial"/>
          <w:sz w:val="22"/>
        </w:rPr>
        <w:t>Councillors</w:t>
      </w:r>
      <w:proofErr w:type="gramEnd"/>
      <w:r>
        <w:rPr>
          <w:rFonts w:ascii="Arial" w:eastAsia="Arial" w:hAnsi="Arial" w:cs="Arial"/>
          <w:sz w:val="22"/>
        </w:rPr>
        <w:t xml:space="preserve"> state that this building is sited too close to these two moats, and are concerned that t</w:t>
      </w:r>
      <w:r>
        <w:rPr>
          <w:rFonts w:ascii="Arial" w:eastAsia="Arial" w:hAnsi="Arial" w:cs="Arial"/>
          <w:sz w:val="22"/>
        </w:rPr>
        <w:t xml:space="preserve">he position, setting and size of the building could have an adverse effect on this heritage asset. In addition, if the ground around the area were to be destabilised by any earth workings, this could affect the features of this Archaeological site.  </w:t>
      </w:r>
    </w:p>
    <w:p w:rsidR="000C67FA" w:rsidRDefault="000C67FA">
      <w:pPr>
        <w:rPr>
          <w:rFonts w:ascii="Arial" w:eastAsia="Arial" w:hAnsi="Arial" w:cs="Arial"/>
          <w:sz w:val="22"/>
        </w:rPr>
      </w:pPr>
    </w:p>
    <w:p w:rsidR="000C67FA" w:rsidRDefault="005911E5">
      <w:pPr>
        <w:numPr>
          <w:ilvl w:val="0"/>
          <w:numId w:val="3"/>
        </w:numPr>
        <w:ind w:left="720" w:right="-784" w:hanging="360"/>
        <w:rPr>
          <w:rFonts w:ascii="Arial" w:eastAsia="Arial" w:hAnsi="Arial" w:cs="Arial"/>
          <w:sz w:val="22"/>
        </w:rPr>
      </w:pPr>
      <w:r>
        <w:rPr>
          <w:rFonts w:ascii="Arial" w:eastAsia="Arial" w:hAnsi="Arial" w:cs="Arial"/>
          <w:sz w:val="22"/>
        </w:rPr>
        <w:lastRenderedPageBreak/>
        <w:t>It i</w:t>
      </w:r>
      <w:r>
        <w:rPr>
          <w:rFonts w:ascii="Arial" w:eastAsia="Arial" w:hAnsi="Arial" w:cs="Arial"/>
          <w:sz w:val="22"/>
        </w:rPr>
        <w:t xml:space="preserve">s stated in section 12 of the Panning Application under the assessment of flood risk that surface water will be disposed of via the pond/lake. The only pond/lake that has been identified on the enclosed plans is the scheduled two moated sites. Councillors </w:t>
      </w:r>
      <w:r>
        <w:rPr>
          <w:rFonts w:ascii="Arial" w:eastAsia="Arial" w:hAnsi="Arial" w:cs="Arial"/>
          <w:sz w:val="22"/>
        </w:rPr>
        <w:t xml:space="preserve">feel that any surface water run-off from any roof, driveway or </w:t>
      </w:r>
      <w:proofErr w:type="spellStart"/>
      <w:r>
        <w:rPr>
          <w:rFonts w:ascii="Arial" w:eastAsia="Arial" w:hAnsi="Arial" w:cs="Arial"/>
          <w:sz w:val="22"/>
        </w:rPr>
        <w:t>hardstanding</w:t>
      </w:r>
      <w:proofErr w:type="spellEnd"/>
      <w:r>
        <w:rPr>
          <w:rFonts w:ascii="Arial" w:eastAsia="Arial" w:hAnsi="Arial" w:cs="Arial"/>
          <w:sz w:val="22"/>
        </w:rPr>
        <w:t xml:space="preserve"> that will be discharged into these moats as a result of the new building, could be a source of contamination, and therefore have an impact on theses moats and water quality.  </w:t>
      </w:r>
    </w:p>
    <w:p w:rsidR="000C67FA" w:rsidRDefault="000C67FA">
      <w:pPr>
        <w:ind w:right="-784"/>
        <w:rPr>
          <w:rFonts w:ascii="Arial" w:eastAsia="Arial" w:hAnsi="Arial" w:cs="Arial"/>
          <w:sz w:val="22"/>
        </w:rPr>
      </w:pPr>
    </w:p>
    <w:p w:rsidR="000C67FA" w:rsidRDefault="005911E5">
      <w:pPr>
        <w:numPr>
          <w:ilvl w:val="0"/>
          <w:numId w:val="4"/>
        </w:numPr>
        <w:ind w:left="720" w:right="-784" w:hanging="360"/>
        <w:rPr>
          <w:rFonts w:ascii="Arial" w:eastAsia="Arial" w:hAnsi="Arial" w:cs="Arial"/>
          <w:sz w:val="22"/>
        </w:rPr>
      </w:pPr>
      <w:r>
        <w:rPr>
          <w:rFonts w:ascii="Arial" w:eastAsia="Arial" w:hAnsi="Arial" w:cs="Arial"/>
          <w:sz w:val="22"/>
        </w:rPr>
        <w:t>The</w:t>
      </w:r>
      <w:r>
        <w:rPr>
          <w:rFonts w:ascii="Arial" w:eastAsia="Arial" w:hAnsi="Arial" w:cs="Arial"/>
          <w:sz w:val="22"/>
        </w:rPr>
        <w:t xml:space="preserve">re is no mention under section 11 in the Planning Application as to how the foul sewerage is to be disposed of. As the intention of this building is to house cattle, it is recommended that there should be a detailed waste management effluent disposal plan </w:t>
      </w:r>
      <w:r>
        <w:rPr>
          <w:rFonts w:ascii="Arial" w:eastAsia="Arial" w:hAnsi="Arial" w:cs="Arial"/>
          <w:sz w:val="22"/>
        </w:rPr>
        <w:t>submitted. (</w:t>
      </w:r>
      <w:proofErr w:type="gramStart"/>
      <w:r>
        <w:rPr>
          <w:rFonts w:ascii="Arial" w:eastAsia="Arial" w:hAnsi="Arial" w:cs="Arial"/>
          <w:sz w:val="22"/>
        </w:rPr>
        <w:t>ref:DM15</w:t>
      </w:r>
      <w:proofErr w:type="gramEnd"/>
      <w:r>
        <w:rPr>
          <w:rFonts w:ascii="Arial" w:eastAsia="Arial" w:hAnsi="Arial" w:cs="Arial"/>
          <w:sz w:val="22"/>
        </w:rPr>
        <w:t>).</w:t>
      </w:r>
    </w:p>
    <w:p w:rsidR="000C67FA" w:rsidRDefault="000C67FA">
      <w:pPr>
        <w:ind w:right="-784"/>
        <w:rPr>
          <w:rFonts w:ascii="Arial" w:eastAsia="Arial" w:hAnsi="Arial" w:cs="Arial"/>
          <w:sz w:val="22"/>
        </w:rPr>
      </w:pPr>
    </w:p>
    <w:p w:rsidR="000C67FA" w:rsidRDefault="005911E5">
      <w:pPr>
        <w:numPr>
          <w:ilvl w:val="0"/>
          <w:numId w:val="5"/>
        </w:numPr>
        <w:ind w:left="720" w:right="-784" w:hanging="360"/>
        <w:rPr>
          <w:rFonts w:ascii="Arial" w:eastAsia="Arial" w:hAnsi="Arial" w:cs="Arial"/>
          <w:sz w:val="22"/>
        </w:rPr>
      </w:pPr>
      <w:r>
        <w:rPr>
          <w:rFonts w:ascii="Arial" w:eastAsia="Arial" w:hAnsi="Arial" w:cs="Arial"/>
          <w:sz w:val="22"/>
        </w:rPr>
        <w:t xml:space="preserve">The planning application does not include a landscape management plan </w:t>
      </w:r>
    </w:p>
    <w:p w:rsidR="000C67FA" w:rsidRDefault="000C67FA">
      <w:pPr>
        <w:ind w:right="-784"/>
        <w:rPr>
          <w:rFonts w:ascii="Arial" w:eastAsia="Arial" w:hAnsi="Arial" w:cs="Arial"/>
          <w:sz w:val="22"/>
        </w:rPr>
      </w:pPr>
    </w:p>
    <w:p w:rsidR="000C67FA" w:rsidRDefault="005911E5">
      <w:pPr>
        <w:numPr>
          <w:ilvl w:val="0"/>
          <w:numId w:val="6"/>
        </w:numPr>
        <w:ind w:left="720" w:right="-784" w:hanging="360"/>
        <w:rPr>
          <w:rFonts w:ascii="Arial" w:eastAsia="Arial" w:hAnsi="Arial" w:cs="Arial"/>
          <w:sz w:val="22"/>
        </w:rPr>
      </w:pPr>
      <w:r>
        <w:rPr>
          <w:rFonts w:ascii="Arial" w:eastAsia="Arial" w:hAnsi="Arial" w:cs="Arial"/>
          <w:sz w:val="22"/>
        </w:rPr>
        <w:t>Access to the proposed building is not shown.</w:t>
      </w:r>
    </w:p>
    <w:p w:rsidR="000C67FA" w:rsidRDefault="000C67FA">
      <w:pPr>
        <w:ind w:right="-784"/>
        <w:rPr>
          <w:rFonts w:ascii="Arial" w:eastAsia="Arial" w:hAnsi="Arial" w:cs="Arial"/>
          <w:color w:val="00000A"/>
          <w:sz w:val="28"/>
        </w:rPr>
      </w:pPr>
    </w:p>
    <w:p w:rsidR="000C67FA" w:rsidRDefault="005911E5">
      <w:pPr>
        <w:suppressAutoHyphens/>
        <w:ind w:left="720" w:right="-784" w:hanging="720"/>
        <w:rPr>
          <w:rFonts w:ascii="Arial" w:eastAsia="Arial" w:hAnsi="Arial" w:cs="Arial"/>
          <w:color w:val="00000A"/>
        </w:rPr>
      </w:pPr>
      <w:r>
        <w:rPr>
          <w:rFonts w:ascii="Arial" w:eastAsia="Arial" w:hAnsi="Arial" w:cs="Arial"/>
          <w:color w:val="00000A"/>
          <w:sz w:val="22"/>
        </w:rPr>
        <w:t>5.</w:t>
      </w:r>
      <w:r>
        <w:rPr>
          <w:rFonts w:ascii="Arial" w:eastAsia="Arial" w:hAnsi="Arial" w:cs="Arial"/>
          <w:color w:val="00000A"/>
          <w:sz w:val="22"/>
        </w:rPr>
        <w:tab/>
        <w:t>ADDITIONAL COMMUNICATIONS: None</w:t>
      </w:r>
    </w:p>
    <w:p w:rsidR="000C67FA" w:rsidRDefault="000C67FA">
      <w:pPr>
        <w:spacing w:after="200" w:line="276" w:lineRule="auto"/>
        <w:rPr>
          <w:rFonts w:ascii="Arial" w:eastAsia="Arial" w:hAnsi="Arial" w:cs="Arial"/>
          <w:color w:val="00000A"/>
        </w:rPr>
      </w:pPr>
    </w:p>
    <w:p w:rsidR="000C67FA" w:rsidRDefault="005911E5">
      <w:pPr>
        <w:spacing w:after="200" w:line="276" w:lineRule="auto"/>
        <w:rPr>
          <w:rFonts w:ascii="Calibri" w:eastAsia="Calibri" w:hAnsi="Calibri" w:cs="Calibri"/>
          <w:sz w:val="22"/>
        </w:rPr>
      </w:pPr>
      <w:r>
        <w:rPr>
          <w:rFonts w:ascii="Arial" w:eastAsia="Arial" w:hAnsi="Arial" w:cs="Arial"/>
          <w:color w:val="00000A"/>
          <w:sz w:val="22"/>
        </w:rPr>
        <w:t xml:space="preserve">SIGNED </w:t>
      </w:r>
      <w:r>
        <w:rPr>
          <w:rFonts w:ascii="Brussels" w:eastAsia="Brussels" w:hAnsi="Brussels" w:cs="Brussels"/>
          <w:color w:val="00000A"/>
          <w:sz w:val="44"/>
        </w:rPr>
        <w:t xml:space="preserve">R. </w:t>
      </w:r>
      <w:proofErr w:type="spellStart"/>
      <w:r>
        <w:rPr>
          <w:rFonts w:ascii="Brussels" w:eastAsia="Brussels" w:hAnsi="Brussels" w:cs="Brussels"/>
          <w:color w:val="00000A"/>
          <w:sz w:val="44"/>
        </w:rPr>
        <w:t>Wardley</w:t>
      </w:r>
      <w:proofErr w:type="spellEnd"/>
      <w:r>
        <w:rPr>
          <w:rFonts w:ascii="Brussels" w:eastAsia="Brussels" w:hAnsi="Brussels" w:cs="Brussels"/>
          <w:color w:val="00000A"/>
          <w:sz w:val="44"/>
        </w:rPr>
        <w:tab/>
      </w:r>
      <w:r>
        <w:rPr>
          <w:rFonts w:ascii="Brussels" w:eastAsia="Brussels" w:hAnsi="Brussels" w:cs="Brussels"/>
          <w:color w:val="00000A"/>
          <w:sz w:val="44"/>
        </w:rPr>
        <w:tab/>
      </w:r>
      <w:r>
        <w:rPr>
          <w:rFonts w:ascii="Brussels" w:eastAsia="Brussels" w:hAnsi="Brussels" w:cs="Brussels"/>
          <w:color w:val="00000A"/>
          <w:sz w:val="44"/>
        </w:rPr>
        <w:tab/>
      </w:r>
      <w:r>
        <w:rPr>
          <w:rFonts w:ascii="Arial" w:eastAsia="Arial" w:hAnsi="Arial" w:cs="Arial"/>
          <w:color w:val="00000A"/>
          <w:sz w:val="22"/>
        </w:rPr>
        <w:t xml:space="preserve"> DATE 04/04/2017</w:t>
      </w:r>
    </w:p>
    <w:p w:rsidR="000C67FA" w:rsidRDefault="000C67FA">
      <w:pPr>
        <w:spacing w:after="200" w:line="276" w:lineRule="auto"/>
        <w:rPr>
          <w:rFonts w:ascii="Calibri" w:eastAsia="Calibri" w:hAnsi="Calibri" w:cs="Calibri"/>
          <w:sz w:val="22"/>
        </w:rPr>
      </w:pPr>
    </w:p>
    <w:sectPr w:rsidR="000C67F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iberation Sans">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Liberation Serif">
    <w:altName w:val="Times New Roman"/>
    <w:panose1 w:val="00000000000000000000"/>
    <w:charset w:val="00"/>
    <w:family w:val="roman"/>
    <w:notTrueType/>
    <w:pitch w:val="default"/>
  </w:font>
  <w:font w:name="Brussels">
    <w:altName w:val="Times New Roman"/>
    <w:panose1 w:val="00000000000000000000"/>
    <w:charset w:val="00"/>
    <w:family w:val="roman"/>
    <w:notTrueType/>
    <w:pitch w:val="default"/>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48C30AF"/>
    <w:multiLevelType w:val="multilevel"/>
    <w:tmpl w:val="B232A8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EC324B"/>
    <w:multiLevelType w:val="multilevel"/>
    <w:tmpl w:val="63B826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6D416EA"/>
    <w:multiLevelType w:val="multilevel"/>
    <w:tmpl w:val="7CD8E4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A415577"/>
    <w:multiLevelType w:val="multilevel"/>
    <w:tmpl w:val="17F468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B657410"/>
    <w:multiLevelType w:val="multilevel"/>
    <w:tmpl w:val="9FC496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D1416DA"/>
    <w:multiLevelType w:val="multilevel"/>
    <w:tmpl w:val="A62EAC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7FA"/>
    <w:rsid w:val="000C67FA"/>
    <w:rsid w:val="005911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wmf"/><Relationship Id="rId7" Type="http://schemas.openxmlformats.org/officeDocument/2006/relationships/oleObject" Target="embeddings/oleObject1.bin"/><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450</Words>
  <Characters>2568</Characters>
  <Application>Microsoft Macintosh Word</Application>
  <DocSecurity>0</DocSecurity>
  <Lines>21</Lines>
  <Paragraphs>6</Paragraphs>
  <ScaleCrop>false</ScaleCrop>
  <Company/>
  <LinksUpToDate>false</LinksUpToDate>
  <CharactersWithSpaces>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Shirley Cunningham</cp:lastModifiedBy>
  <cp:revision>2</cp:revision>
  <dcterms:created xsi:type="dcterms:W3CDTF">2017-04-06T10:36:00Z</dcterms:created>
  <dcterms:modified xsi:type="dcterms:W3CDTF">2017-04-06T10:36:00Z</dcterms:modified>
</cp:coreProperties>
</file>